
<file path=[Content_Types].xml><?xml version="1.0" encoding="utf-8"?>
<Types xmlns="http://schemas.openxmlformats.org/package/2006/content-types">
  <Default Extension="rels" ContentType="application/vnd.openxmlformats-package.relationships+xml"/>
  <Default Extension="xml" ContentType="application/xml"/>
  <Default Extension="png" ContentType="image/png"/>
  <Override PartName="/word/document.xml" ContentType="application/vnd.openxmlformats-officedocument.wordprocessingml.document.main+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Types>
</file>

<file path=_rels/.rels><?xml version="1.0" encoding="UTF-8" standalone="yes"?><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http://schemas.openxmlformats.org/wordprocessingml/2006/main" xmlns:r="http://schemas.openxmlformats.org/officeDocument/2006/relationships" xmlns:wp="http://schemas.openxmlformats.org/drawingml/2006/wordprocessingDrawing">
  <w:body>
    <w:p>
      <w:pPr>
        <w:pStyle w:val="Heading1"/>
      </w:pPr>
      <w:r>
        <w:rPr/>
        <w:t xml:space="preserve">Sex Plzeň: kde hledat priváty, erotické masáže a doprovod</w:t>
      </w:r>
    </w:p>
    <w:p>
      <w:pPr>
        <w:jc w:val="center"/>
      </w:pPr>
      <w:r>
        <w:drawing>
          <wp:inline distT="0" distB="0" distL="0" distR="0">
            <wp:extent cx="5943600" cy="3967353"/>
            <wp:docPr id="1" name="Obrazek 1"/>
            <a:graphic xmlns:a="http://schemas.openxmlformats.org/drawingml/2006/main">
              <a:graphicData uri="http://schemas.openxmlformats.org/drawingml/2006/picture">
                <pic:pic xmlns:pic="http://schemas.openxmlformats.org/drawingml/2006/picture">
                  <pic:nvPicPr>
                    <pic:cNvPr id="101" name="foto-1.png"/>
                    <pic:cNvPicPr/>
                  </pic:nvPicPr>
                  <pic:blipFill>
                    <a:blip r:embed="rIdImg1"/>
                    <a:stretch>
                      <a:fillRect/>
                    </a:stretch>
                  </pic:blipFill>
                  <pic:spPr>
                    <a:xfrm>
                      <a:off x="0" y="0"/>
                      <a:ext cx="5943600" cy="3967353"/>
                    </a:xfrm>
                    <a:prstGeom prst="rect">
                      <a:avLst/>
                    </a:prstGeom>
                  </pic:spPr>
                </pic:pic>
              </a:graphicData>
            </a:graphic>
          </wp:inline>
        </w:drawing>
      </w:r>
    </w:p>
    <w:p>
      <w:r>
        <w:rPr>
          <w:b/>
        </w:rPr>
        <w:t xml:space="preserve">Plzeň patří dlouhodobě mezi města s nejvyšší poptávkou po erotických službách mimo Prahu.</w:t>
      </w:r>
      <w:r>
        <w:rPr/>
        <w:t xml:space="preserve"> Krajské město s velkou univerzitou, silným průmyslem a stálým provozem na dálnici D5 přitahuje jak místní, tak projíždějící. Nabídka je díky tomu překvapivě široká a stabilní. Následující text shrnuje, kde v Plzni hledat, podle čeho se rozhodovat a čemu se vyhnout.</w:t>
      </w:r>
    </w:p>
    <w:p>
      <w:pPr>
        <w:pStyle w:val="Heading2"/>
      </w:pPr>
      <w:r>
        <w:rPr/>
        <w:t xml:space="preserve">Plzeňská scéna v kostce</w:t>
      </w:r>
    </w:p>
    <w:p>
      <w:r>
        <w:rPr/>
        <w:t xml:space="preserve">Na rozdíl od menších krajských měst tu nabídka nekolísá podle sezóny. Plzeň má stálý okruh privátů, které fungují roky, plus proměnlivou skupinu nezávislých slečen, které se tu střídají. To je pro Vás dobrá zpráva: vždycky je z čeho vybírat, a zároveň se dá narazit na profily s dlouhodobě dobrou pověstí.</w:t>
      </w:r>
    </w:p>
    <w:p>
      <w:r>
        <w:rPr/>
        <w:t xml:space="preserve">Zeměpisně je nabídka roztažená po celém městě, ale s jasným těžištěm v okolí centra a na hlavních tazích. Blízkost dálnice znamená, že sem míří i lidé z Rokycanska, Klatovska a Tachovska, pro které je Plzeň nejbližší reálná volba.</w:t>
      </w:r>
    </w:p>
    <w:p>
      <w:pPr>
        <w:pStyle w:val="Heading2"/>
      </w:pPr>
      <w:r>
        <w:rPr/>
        <w:t xml:space="preserve">Co si ujasnit ještě před hledáním</w:t>
      </w:r>
    </w:p>
    <w:p>
      <w:r>
        <w:rPr/>
        <w:t xml:space="preserve">Většina zklamání vzniká z toho, že člověk začne procházet inzeráty, aniž by věděl, co vlastně chce. Než otevřete první profil, odpovězte si na čtyři otázky:</w:t>
      </w:r>
    </w:p>
    <w:p>
      <w:r>
        <w:rPr/>
        <w:t xml:space="preserve">Když máte tohle jasné, výběr se zkrátí z hodiny na pět minut a výrazně klesne riziko, že skončíte někde, kde jste být nechtěli.</w:t>
      </w:r>
    </w:p>
    <w:p>
      <w:pPr>
        <w:pStyle w:val="ListParagraph"/>
        <w:numPr>
          <w:ilvl w:val="0"/>
          <w:numId w:val="1"/>
        </w:numPr>
      </w:pPr>
      <w:r>
        <w:rPr>
          <w:b/>
        </w:rPr>
        <w:t xml:space="preserve">Kolik času mám?</w:t>
      </w:r>
      <w:r>
        <w:rPr/>
        <w:t xml:space="preserve"> Půlhodina, hodina a devadesát minut jsou tři úplně jiné zážitky za tři různé ceny.</w:t>
      </w:r>
    </w:p>
    <w:p>
      <w:pPr>
        <w:pStyle w:val="ListParagraph"/>
        <w:numPr>
          <w:ilvl w:val="0"/>
          <w:numId w:val="1"/>
        </w:numPr>
      </w:pPr>
      <w:r>
        <w:rPr>
          <w:b/>
        </w:rPr>
        <w:t xml:space="preserve">Chci jít někam, nebo ať někdo přijede?</w:t>
      </w:r>
      <w:r>
        <w:rPr/>
        <w:t xml:space="preserve"> První je privát nebo salon, druhé escort.</w:t>
      </w:r>
    </w:p>
    <w:p>
      <w:pPr>
        <w:pStyle w:val="ListParagraph"/>
        <w:numPr>
          <w:ilvl w:val="0"/>
          <w:numId w:val="1"/>
        </w:numPr>
      </w:pPr>
      <w:r>
        <w:rPr>
          <w:b/>
        </w:rPr>
        <w:t xml:space="preserve">Jde mi o uvolnění, nebo o kontakt?</w:t>
      </w:r>
      <w:r>
        <w:rPr/>
        <w:t xml:space="preserve"> Masáž a privát míří jinam.</w:t>
      </w:r>
    </w:p>
    <w:p>
      <w:pPr>
        <w:pStyle w:val="ListParagraph"/>
        <w:numPr>
          <w:ilvl w:val="0"/>
          <w:numId w:val="1"/>
        </w:numPr>
      </w:pPr>
      <w:r>
        <w:rPr>
          <w:b/>
        </w:rPr>
        <w:t xml:space="preserve">Jaký mám rozpočet včetně rezervy?</w:t>
      </w:r>
      <w:r>
        <w:rPr/>
        <w:t xml:space="preserve"> Počítejte s tím, že příplatky existují.</w:t>
      </w:r>
    </w:p>
    <w:p>
      <w:pPr>
        <w:jc w:val="center"/>
      </w:pPr>
      <w:r>
        <w:drawing>
          <wp:inline distT="0" distB="0" distL="0" distR="0">
            <wp:extent cx="5943600" cy="3967353"/>
            <wp:docPr id="2" name="Obrazek 2"/>
            <a:graphic xmlns:a="http://schemas.openxmlformats.org/drawingml/2006/main">
              <a:graphicData uri="http://schemas.openxmlformats.org/drawingml/2006/picture">
                <pic:pic xmlns:pic="http://schemas.openxmlformats.org/drawingml/2006/picture">
                  <pic:nvPicPr>
                    <pic:cNvPr id="102" name="foto-2.png"/>
                    <pic:cNvPicPr/>
                  </pic:nvPicPr>
                  <pic:blipFill>
                    <a:blip r:embed="rIdImg2"/>
                    <a:stretch>
                      <a:fillRect/>
                    </a:stretch>
                  </pic:blipFill>
                  <pic:spPr>
                    <a:xfrm>
                      <a:off x="0" y="0"/>
                      <a:ext cx="5943600" cy="3967353"/>
                    </a:xfrm>
                    <a:prstGeom prst="rect">
                      <a:avLst/>
                    </a:prstGeom>
                  </pic:spPr>
                </pic:pic>
              </a:graphicData>
            </a:graphic>
          </wp:inline>
        </w:drawing>
      </w:r>
    </w:p>
    <w:p>
      <w:pPr>
        <w:pStyle w:val="Heading2"/>
      </w:pPr>
      <w:r>
        <w:rPr/>
        <w:t xml:space="preserve">Priváty v Plzni</w:t>
      </w:r>
    </w:p>
    <w:p>
      <w:r>
        <w:rPr/>
        <w:t xml:space="preserve">Privát je v Plzni nejrozšířenější forma. Jde o diskrétní byt v běžné zástavbě, kam přijdete na domluvený čas. Výhodou je cena, dostupnost a to, že si můžete vybrat konkrétní slečnu podle profilu. Nevýhodou je, že se musíte dopravit a že kvalita se mezi jednotlivými adresami liší víc, než by člověk čekal.</w:t>
      </w:r>
    </w:p>
    <w:p>
      <w:r>
        <w:rPr/>
        <w:t xml:space="preserve">Dobrý plzeňský privát pozná člověk podle několika věcí: aktuální fotky, konkrétní ceník, ochota odpovědět po telefonu na věcné dotazy a čisté, upravené prostředí. Aktuální nabídku s uvedenými cenami a rozsahem služeb najdete v přehledu </w:t>
      </w:r>
      <w:hyperlink r:id="rIdLink1">
        <w:r>
          <w:rPr>
            <w:rStyle w:val="Hyperlink"/>
            <w:color w:val="0563C1"/>
            <w:u w:val="single"/>
          </w:rPr>
          <w:t xml:space="preserve">holky na sex v Plzni</w:t>
        </w:r>
      </w:hyperlink>
      <w:r>
        <w:rPr/>
        <w:t xml:space="preserve">.</w:t>
      </w:r>
    </w:p>
    <w:p>
      <w:pPr>
        <w:pStyle w:val="Heading2"/>
      </w:pPr>
      <w:r>
        <w:rPr/>
        <w:t xml:space="preserve">Erotické masáže a salony</w:t>
      </w:r>
    </w:p>
    <w:p>
      <w:r>
        <w:rPr/>
        <w:t xml:space="preserve">Masážní salony jsou v Plzni druhou nejsilnější kategorií. Nabízejí klasickou erotickou masáž, tantru i nuru, obvykle v šedesáti- nebo devadesátiminutových blocích. Oproti privátu jde o jiný typ zážitku – pomalejší tempo, důraz na uvolnění celého těla a prostředí, které je záměrně příjemnější než běžný byt. Přehled salonů i nezávislých masérek najdete v sekci </w:t>
      </w:r>
      <w:hyperlink r:id="rIdLink2">
        <w:r>
          <w:rPr>
            <w:rStyle w:val="Hyperlink"/>
            <w:color w:val="0563C1"/>
            <w:u w:val="single"/>
          </w:rPr>
          <w:t xml:space="preserve">erotické masáže v Plzni</w:t>
        </w:r>
      </w:hyperlink>
      <w:r>
        <w:rPr/>
        <w:t xml:space="preserve">.</w:t>
      </w:r>
    </w:p>
    <w:p>
      <w:r>
        <w:rPr/>
        <w:t xml:space="preserve">Rozdíly mezi jednotlivými druhy masáží jsou podstatné a stojí za to si je přečíst předem. Tantrická masáž pracuje s dechem a pomalostí, nuru je klouzavá masáž tělem na tělo, klasická erotická masáž je někde mezi. Salon by měl mít jasně popsané, co která masáž zahrnuje.</w:t>
      </w:r>
    </w:p>
    <w:p>
      <w:pPr>
        <w:pStyle w:val="Heading2"/>
      </w:pPr>
      <w:r>
        <w:rPr/>
        <w:t xml:space="preserve">Escort a doprovod</w:t>
      </w:r>
    </w:p>
    <w:p>
      <w:r>
        <w:rPr/>
        <w:t xml:space="preserve">Doprovod v Plzni funguje, ale je logicky užší kategorií než v Brně nebo Praze. Využívají ho hlavně lidé ubytovaní na hotelu a ti, kdo chtějí delší setkání než hodinu. Cena je vyšší, protože zahrnuje dopravu a obvykle delší minimální blok.</w:t>
      </w:r>
    </w:p>
    <w:p>
      <w:r>
        <w:rPr/>
        <w:t xml:space="preserve">Pokud escort zvažujete, domlouvejte se s předstihem. Na poslední chvíli bývá dostupnost omezená, zvlášť večer a o víkendu. Vyplatí se také jasně říct, kde jste – adresa hotelu je pro společnici informace o tom, jestli je cesta reálná.</w:t>
      </w:r>
    </w:p>
    <w:p>
      <w:pPr>
        <w:pStyle w:val="Heading2"/>
      </w:pPr>
      <w:r>
        <w:rPr/>
        <w:t xml:space="preserve">Ceny: čemu odpovídají</w:t>
      </w:r>
    </w:p>
    <w:p>
      <w:r>
        <w:rPr/>
        <w:t xml:space="preserve">Plzeňské ceny se drží mírně pod pražskou hladinou a zhruba na úrovni Brna. Určující je délka, ne lokalita – ceníky se mezi centrem a okrajovými čtvrtěmi liší jen málo. Za erotickou masáž zaplatíte víc než za privát stejné délky, protože jde o delší a provozně náročnější službu.</w:t>
      </w:r>
    </w:p>
    <w:p>
      <w:r>
        <w:rPr/>
        <w:t xml:space="preserve">Podezřele nízká cena je v Plzni stejně spolehlivým varovným signálem jako jinde. Buď neodpovídá skutečnosti a na místě se dozvíte o příplatcích, nebo za ní stojí kvalita, kterou nechcete. Rozumný poměr ceny a toho, co za ni dostanete, je lepší vodítko než hledání nejlevnější nabídky.</w:t>
      </w:r>
    </w:p>
    <w:p>
      <w:pPr>
        <w:pStyle w:val="Heading2"/>
      </w:pPr>
      <w:r>
        <w:rPr/>
        <w:t xml:space="preserve">Bezpečnost a diskrétnost</w:t>
      </w:r>
    </w:p>
    <w:p>
      <w:r>
        <w:rPr/>
        <w:t xml:space="preserve">Praktická opatření jsou jednoduchá a fungují. Komunikujte přes číslo, které nepoužíváte jinde. Neposílejte fotky ani nic, co Vás identifikuje. Plaťte hotově až na místě a nikdy předem převodem. Domluvte si čas a adresu telefonicky, ne přes textovou konverzaci na sociální síti.</w:t>
      </w:r>
    </w:p>
    <w:p>
      <w:r>
        <w:rPr/>
        <w:t xml:space="preserve">Ze strany poskytovatelky očekávejte totéž – diskrétní vchod, žádné dotazy nad rámec domluvy a respekt k tomu, že o sobě nechcete nic říkat. Když někdo tlačí na osobní údaje nebo na platbu předem, je to důvod k odchodu, ne k diskusi.</w:t>
      </w:r>
    </w:p>
    <w:p>
      <w:pPr>
        <w:pStyle w:val="Heading2"/>
      </w:pPr>
      <w:r>
        <w:rPr/>
        <w:t xml:space="preserve">Časté dotazy</w:t>
      </w:r>
    </w:p>
    <w:p>
      <w:r>
        <w:rPr>
          <w:b/>
        </w:rPr>
        <w:t xml:space="preserve">Kde je v Plzni největší nabídka?</w:t>
      </w:r>
      <w:r>
        <w:rPr/>
        <w:t xml:space="preserve"> Nejvíc profilů se soustředí do širšího centra a k hlavním dopravním tahům, protože je tam nejlepší dostupnost. V okrajových čtvrtích nabídka řídne, ceny ale zůstávají podobné, takže se za lepší adresou obvykle vyplatí zajet.</w:t>
      </w:r>
    </w:p>
    <w:p>
      <w:r>
        <w:rPr>
          <w:b/>
        </w:rPr>
        <w:t xml:space="preserve">Jaký je rozdíl mezi privátem a masážním salonem?</w:t>
      </w:r>
      <w:r>
        <w:rPr/>
        <w:t xml:space="preserve"> Privát je diskrétní byt s kratšími bloky a nižší cenou, těžištěm je samotné setkání. Salon nabízí delší programy zaměřené na uvolnění a smyslný dotek, v příjemnějším prostředí a za vyšší cenu. Jsou to dva různé typy zážitku, ne levnější a dražší verze téhož.</w:t>
      </w:r>
    </w:p>
    <w:sectPr>
      <w:pgSz w:w="11906" w:h="16838"/>
      <w:pgMar w:top="1134" w:right="1134" w:bottom="1134" w:left="1134"/>
    </w:sectPr>
  </w:body>
</w:document>
</file>

<file path=word/numbering.xml><?xml version="1.0" encoding="utf-8"?>
<w:numbering xmlns:w="http://schemas.openxmlformats.org/wordprocessingml/2006/main">
  <w:abstractNum w:abstractNumId="0">
    <w:lvl w:ilvl="0">
      <w:start w:val="1"/>
      <w:numFmt w:val="bullet"/>
      <w:lvlText w:val="•"/>
      <w:pPr>
        <w:ind w:left="720" w:hanging="360"/>
      </w:pPr>
      <w:rPr>
        <w:rFonts w:ascii="Symbol" w:hAnsi="Symbol"/>
      </w:rPr>
    </w:lvl>
  </w:abstractNum>
  <w:num w:numId="1">
    <w:abstractNumId w:val="0"/>
  </w:num>
</w:numbering>
</file>

<file path=word/styles.xml><?xml version="1.0" encoding="utf-8"?>
<w:styles xmlns:w="http://schemas.openxmlformats.org/wordprocessingml/2006/main">
  <w:docDefaults>
    <w:rPrDefault>
      <w:rPr>
        <w:rFonts w:ascii="Calibri" w:hAnsi="Calibri"/>
        <w:sz w:val="22"/>
        <w:lang w:val="cs-CZ"/>
      </w:rPr>
    </w:rPrDefault>
    <w:pPrDefault>
      <w:pPr>
        <w:spacing w:after="160" w:line="276" w:lineRule="auto"/>
      </w:pPr>
    </w:pPrDefault>
  </w:docDefaults>
  <w:style w:type="paragraph" w:default="1" w:styleId="Normal">
    <w:name w:val="Normal"/>
  </w:style>
  <w:style w:type="paragraph" w:styleId="Heading1">
    <w:name w:val="heading 1"/>
    <w:basedOn w:val="Normal"/>
    <w:pPr>
      <w:outlineLvl w:val="0"/>
      <w:spacing w:before="240" w:after="160"/>
    </w:pPr>
    <w:rPr>
      <w:b/>
      <w:sz w:val="40"/>
      <w:color w:val="1F2430"/>
    </w:rPr>
  </w:style>
  <w:style w:type="paragraph" w:styleId="Heading2">
    <w:name w:val="heading 2"/>
    <w:basedOn w:val="Normal"/>
    <w:pPr>
      <w:outlineLvl w:val="1"/>
      <w:spacing w:before="280" w:after="120"/>
    </w:pPr>
    <w:rPr>
      <w:b/>
      <w:sz w:val="30"/>
      <w:color w:val="1F2430"/>
    </w:rPr>
  </w:style>
  <w:style w:type="paragraph" w:styleId="ListParagraph">
    <w:name w:val="List Paragraph"/>
    <w:basedOn w:val="Normal"/>
    <w:pPr>
      <w:ind w:left="720"/>
      <w:spacing w:after="80"/>
    </w:pPr>
  </w:style>
  <w:style w:type="character" w:styleId="Hyperlink">
    <w:name w:val="Hyperlink"/>
    <w:rPr>
      <w:color w:val="0563C1"/>
      <w:u w:val="single"/>
    </w:rPr>
  </w:style>
</w:styles>
</file>

<file path=word/_rels/document.xml.rels><?xml version="1.0" encoding="UTF-8" standalone="yes"?><Relationships xmlns="http://schemas.openxmlformats.org/package/2006/relationships"><Relationship Id="rIdLink1" Type="http://schemas.openxmlformats.org/officeDocument/2006/relationships/hyperlink" Target="https://naprivat.net/divky/plzen/" TargetMode="External"/><Relationship Id="rIdLink2" Type="http://schemas.openxmlformats.org/officeDocument/2006/relationships/hyperlink" Target="https://naprivat.net/divky/plzen/type/masaze/" TargetMode="External"/><Relationship Id="rIdStyles" Type="http://schemas.openxmlformats.org/officeDocument/2006/relationships/styles" Target="styles.xml"/><Relationship Id="rIdNum" Type="http://schemas.openxmlformats.org/officeDocument/2006/relationships/numbering" Target="numbering.xml"/><Relationship Id="rIdImg1" Type="http://schemas.openxmlformats.org/officeDocument/2006/relationships/image" Target="media/foto-1.png"/><Relationship Id="rIdImg2" Type="http://schemas.openxmlformats.org/officeDocument/2006/relationships/image" Target="media/foto-2.png"/></Relationships>
</file>

<file path=docProps/core.xml><?xml version="1.0" encoding="utf-8"?>
<cp:coreProperties xmlns:cp="http://schemas.openxmlformats.org/package/2006/metadata/core-properties" xmlns:dc="http://purl.org/dc/elements/1.1/" xmlns:dcterms="http://purl.org/dc/terms/" xmlns:xsi="http://www.w3.org/2001/XMLSchema-instance">
  <dc:title>Sex Plzeň: kde hledat priváty, erotické masáže a doprovod</dc:title>
  <dc:description>Kde v Plzni najdete priváty, masážní salony a escort, jak rozpoznat ověřený inzerát a kolik za jednotlivé služby zaplatíte. Praktický přehled bez příkras.</dc:description>
  <dc:creator>Naprivat.net</dc:creator>
  <cp:lastModifiedBy>Naprivat.net</cp:lastModifiedBy>
  <dcterms:created xsi:type="dcterms:W3CDTF">2026-08-29T06:31:47Z</dcterms:created>
</cp:coreProperties>
</file>