
<file path=[Content_Types].xml><?xml version="1.0" encoding="utf-8"?>
<Types xmlns="http://schemas.openxmlformats.org/package/2006/content-types">
  <Default Extension="rels" ContentType="application/vnd.openxmlformats-package.relationships+xml"/>
  <Default Extension="xml" ContentType="application/xml"/>
  <Default Extension="png" ContentType="image/png"/>
  <Override PartName="/word/document.xml" ContentType="application/vnd.openxmlformats-officedocument.wordprocessingml.document.main+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Types>
</file>

<file path=_rels/.rels><?xml version="1.0" encoding="UTF-8" standalone="yes"?><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http://schemas.openxmlformats.org/wordprocessingml/2006/main" xmlns:r="http://schemas.openxmlformats.org/officeDocument/2006/relationships" xmlns:wp="http://schemas.openxmlformats.org/drawingml/2006/wordprocessingDrawing">
  <w:body>
    <w:p>
      <w:pPr>
        <w:pStyle w:val="Heading1"/>
      </w:pPr>
      <w:r>
        <w:rPr/>
        <w:t xml:space="preserve">Erotické priváty: jak poznat ověřený privát a čemu se vyhnout</w:t>
      </w:r>
    </w:p>
    <w:p>
      <w:pPr>
        <w:jc w:val="center"/>
      </w:pPr>
      <w:r>
        <w:drawing>
          <wp:inline distT="0" distB="0" distL="0" distR="0">
            <wp:extent cx="5943600" cy="3963638"/>
            <wp:docPr id="1" name="Obrazek 1"/>
            <a:graphic xmlns:a="http://schemas.openxmlformats.org/drawingml/2006/main">
              <a:graphicData uri="http://schemas.openxmlformats.org/drawingml/2006/picture">
                <pic:pic xmlns:pic="http://schemas.openxmlformats.org/drawingml/2006/picture">
                  <pic:nvPicPr>
                    <pic:cNvPr id="101" name="foto-1.png"/>
                    <pic:cNvPicPr/>
                  </pic:nvPicPr>
                  <pic:blipFill>
                    <a:blip r:embed="rIdImg1"/>
                    <a:stretch>
                      <a:fillRect/>
                    </a:stretch>
                  </pic:blipFill>
                  <pic:spPr>
                    <a:xfrm>
                      <a:off x="0" y="0"/>
                      <a:ext cx="5943600" cy="3963638"/>
                    </a:xfrm>
                    <a:prstGeom prst="rect">
                      <a:avLst/>
                    </a:prstGeom>
                  </pic:spPr>
                </pic:pic>
              </a:graphicData>
            </a:graphic>
          </wp:inline>
        </w:drawing>
      </w:r>
    </w:p>
    <w:p>
      <w:r>
        <w:rPr>
          <w:b/>
        </w:rPr>
        <w:t xml:space="preserve">Privát je nejrozšířenější forma erotických služeb v Česku a zároveň ta, o které koluje nejvíc nepřesných představ.</w:t>
      </w:r>
      <w:r>
        <w:rPr/>
        <w:t xml:space="preserve"> Není to podnik, není to klub a většinou to není ani nic, co byste z ulice poznali. Je to obyčejný byt v obyčejném domě. Následující text popisuje, jak návštěva reálně probíhá, podle čeho poznat seriózní adresu a kdy je namístě odejít.</w:t>
      </w:r>
    </w:p>
    <w:p>
      <w:pPr>
        <w:pStyle w:val="Heading2"/>
      </w:pPr>
      <w:r>
        <w:rPr/>
        <w:t xml:space="preserve">Co privát je a co není</w:t>
      </w:r>
    </w:p>
    <w:p>
      <w:r>
        <w:rPr/>
        <w:t xml:space="preserve">Privát je diskrétní byt, kde poskytovatelka přijímá klienty na předem domluvený čas. Bývá v běžné bytové zástavbě, bez jakéhokoli označení zvenčí, často na sídlišti nebo v činžovním domě. Nic ho neodlišuje od ostatních bytů a to je záměr.</w:t>
      </w:r>
    </w:p>
    <w:p>
      <w:r>
        <w:rPr/>
        <w:t xml:space="preserve">Není to erotický klub s barem a výběrem na místě, není to noční podnik a nefunguje na principu „přijdu a uvidím". Termín se domlouvá předem telefonicky, konkrétní čas i délka. Kdo přijde bez domluvy, obvykle se nedostane dovnitř.</w:t>
      </w:r>
    </w:p>
    <w:p>
      <w:pPr>
        <w:pStyle w:val="Heading2"/>
      </w:pPr>
      <w:r>
        <w:rPr/>
        <w:t xml:space="preserve">Jak návštěva probíhá</w:t>
      </w:r>
    </w:p>
    <w:p>
      <w:r>
        <w:rPr/>
        <w:t xml:space="preserve">Průběh je u seriózních adres všude stejný a je dobré ho znát předem. Zavoláte, domluvíte si čas a délku. Dostanete adresu, obvykle až v okamžiku, kdy je termín potvrzený, a informaci, na které patro a zvonek jít. V domluvený čas přijdete, slečna Vás pustí dovnitř.</w:t>
      </w:r>
    </w:p>
    <w:p>
      <w:r>
        <w:rPr/>
        <w:t xml:space="preserve">Následuje krátká domluva o rozsahu služeb, pak platba – hotově, před začátkem. Bývá možnost se osprchovat. Pak už jde o samotné setkání v domluveném rozsahu a délce. Na konci odcházíte, obvykle bez dalšího prodlévání. Celé to má jasný rámec a to je jeho výhoda.</w:t>
      </w:r>
    </w:p>
    <w:p>
      <w:pPr>
        <w:pStyle w:val="Heading2"/>
      </w:pPr>
      <w:r>
        <w:rPr/>
        <w:t xml:space="preserve">Pět znaků ověřené adresy</w:t>
      </w:r>
    </w:p>
    <w:p>
      <w:r>
        <w:rPr/>
        <w:t xml:space="preserve">Rozdíl mezi dobrým a špatným privátem se pozná ještě před tím, než někam jedete:</w:t>
      </w:r>
    </w:p>
    <w:p>
      <w:r>
        <w:rPr/>
        <w:t xml:space="preserve">Kompletní přehled aktuálních privátů napříč republikou, tříděný podle měst a s uvedenými cenami, najdete v sekci </w:t>
      </w:r>
      <w:hyperlink r:id="rIdLink1">
        <w:r>
          <w:rPr>
            <w:rStyle w:val="Hyperlink"/>
            <w:color w:val="0563C1"/>
            <w:u w:val="single"/>
          </w:rPr>
          <w:t xml:space="preserve">erotické priváty</w:t>
        </w:r>
      </w:hyperlink>
      <w:r>
        <w:rPr/>
        <w:t xml:space="preserve">.</w:t>
      </w:r>
    </w:p>
    <w:p>
      <w:pPr>
        <w:pStyle w:val="ListParagraph"/>
        <w:numPr>
          <w:ilvl w:val="0"/>
          <w:numId w:val="1"/>
        </w:numPr>
      </w:pPr>
      <w:r>
        <w:rPr>
          <w:b/>
        </w:rPr>
        <w:t xml:space="preserve">Víc fotek, které spolu sedí.</w:t>
      </w:r>
      <w:r>
        <w:rPr/>
        <w:t xml:space="preserve"> Jedna fotka, obzvlášť profesionálně vypadající, je nejčastější znak inzerátu, který neodpovídá skutečnosti.</w:t>
      </w:r>
    </w:p>
    <w:p>
      <w:pPr>
        <w:pStyle w:val="ListParagraph"/>
        <w:numPr>
          <w:ilvl w:val="0"/>
          <w:numId w:val="1"/>
        </w:numPr>
      </w:pPr>
      <w:r>
        <w:rPr>
          <w:b/>
        </w:rPr>
        <w:t xml:space="preserve">Konkrétní ceník.</w:t>
      </w:r>
      <w:r>
        <w:rPr/>
        <w:t xml:space="preserve"> Uvedené částky za uvedené délky. Formulace „dle domluvy" bez čísel znamená, že se cena bude tvořit na místě.</w:t>
      </w:r>
    </w:p>
    <w:p>
      <w:pPr>
        <w:pStyle w:val="ListParagraph"/>
        <w:numPr>
          <w:ilvl w:val="0"/>
          <w:numId w:val="1"/>
        </w:numPr>
      </w:pPr>
      <w:r>
        <w:rPr>
          <w:b/>
        </w:rPr>
        <w:t xml:space="preserve">Vypsané služby.</w:t>
      </w:r>
      <w:r>
        <w:rPr/>
        <w:t xml:space="preserve"> Včetně toho, co poskytovatelka nedělá. Konkrétnost je vždycky dobré znamení.</w:t>
      </w:r>
    </w:p>
    <w:p>
      <w:pPr>
        <w:pStyle w:val="ListParagraph"/>
        <w:numPr>
          <w:ilvl w:val="0"/>
          <w:numId w:val="1"/>
        </w:numPr>
      </w:pPr>
      <w:r>
        <w:rPr>
          <w:b/>
        </w:rPr>
        <w:t xml:space="preserve">Funkční telefon.</w:t>
      </w:r>
      <w:r>
        <w:rPr/>
        <w:t xml:space="preserve"> Někdo zvedne a klidně odpoví na věcnou otázku.</w:t>
      </w:r>
    </w:p>
    <w:p>
      <w:pPr>
        <w:pStyle w:val="ListParagraph"/>
        <w:numPr>
          <w:ilvl w:val="0"/>
          <w:numId w:val="1"/>
        </w:numPr>
      </w:pPr>
      <w:r>
        <w:rPr>
          <w:b/>
        </w:rPr>
        <w:t xml:space="preserve">Stálost.</w:t>
      </w:r>
      <w:r>
        <w:rPr/>
        <w:t xml:space="preserve"> Profil běží delší dobu a fotky se průběžně obměňují.</w:t>
      </w:r>
    </w:p>
    <w:p>
      <w:pPr>
        <w:pStyle w:val="Heading2"/>
      </w:pPr>
      <w:r>
        <w:rPr/>
        <w:t xml:space="preserve">Čtyři signály, po kterých hledat jinde</w:t>
      </w:r>
    </w:p>
    <w:p>
      <w:r>
        <w:rPr>
          <w:b/>
        </w:rPr>
        <w:t xml:space="preserve">Záloha nebo platba předem.</w:t>
      </w:r>
      <w:r>
        <w:rPr/>
        <w:t xml:space="preserve"> Standardem je hotovost na místě. Požadavek na převod, kryptoměnu nebo dobíjecí kupón je varovný signál bez ohledu na vysvětlení. Seriózní adresa ho nemá.</w:t>
      </w:r>
    </w:p>
    <w:p>
      <w:r>
        <w:rPr>
          <w:b/>
        </w:rPr>
        <w:t xml:space="preserve">Cena hluboko pod hladinou.</w:t>
      </w:r>
      <w:r>
        <w:rPr/>
        <w:t xml:space="preserve"> Porovnejte několik profilů ve stejném městě se stejnou délkou. Nabídka, která výrazně vybočuje dolů, obvykle znamená, že v ceně není to, co čekáte.</w:t>
      </w:r>
    </w:p>
    <w:p>
      <w:r>
        <w:rPr>
          <w:b/>
        </w:rPr>
        <w:t xml:space="preserve">Tlak na okamžitý příjezd.</w:t>
      </w:r>
      <w:r>
        <w:rPr/>
        <w:t xml:space="preserve"> „Přijeďte hned, mám jen teď" je technika, která má zabránit tomu, abyste si to rozmysleli nebo porovnali.</w:t>
      </w:r>
    </w:p>
    <w:p>
      <w:r>
        <w:rPr>
          <w:b/>
        </w:rPr>
        <w:t xml:space="preserve">Vyhýbavost.</w:t>
      </w:r>
      <w:r>
        <w:rPr/>
        <w:t xml:space="preserve"> Když na přímou otázku o ceně nebo rozsahu služeb nedostanete přímou odpověď, nedostanete ji ani na místě.</w:t>
      </w:r>
    </w:p>
    <w:p>
      <w:pPr>
        <w:jc w:val="center"/>
      </w:pPr>
      <w:r>
        <w:drawing>
          <wp:inline distT="0" distB="0" distL="0" distR="0">
            <wp:extent cx="5943600" cy="3962400"/>
            <wp:docPr id="2" name="Obrazek 2"/>
            <a:graphic xmlns:a="http://schemas.openxmlformats.org/drawingml/2006/main">
              <a:graphicData uri="http://schemas.openxmlformats.org/drawingml/2006/picture">
                <pic:pic xmlns:pic="http://schemas.openxmlformats.org/drawingml/2006/picture">
                  <pic:nvPicPr>
                    <pic:cNvPr id="102" name="foto-2.png"/>
                    <pic:cNvPicPr/>
                  </pic:nvPicPr>
                  <pic:blipFill>
                    <a:blip r:embed="rIdImg2"/>
                    <a:stretch>
                      <a:fillRect/>
                    </a:stretch>
                  </pic:blipFill>
                  <pic:spPr>
                    <a:xfrm>
                      <a:off x="0" y="0"/>
                      <a:ext cx="5943600" cy="3962400"/>
                    </a:xfrm>
                    <a:prstGeom prst="rect">
                      <a:avLst/>
                    </a:prstGeom>
                  </pic:spPr>
                </pic:pic>
              </a:graphicData>
            </a:graphic>
          </wp:inline>
        </w:drawing>
      </w:r>
    </w:p>
    <w:p>
      <w:pPr>
        <w:pStyle w:val="Heading2"/>
      </w:pPr>
      <w:r>
        <w:rPr/>
        <w:t xml:space="preserve">Když něco nesedí na místě</w:t>
      </w:r>
    </w:p>
    <w:p>
      <w:r>
        <w:rPr/>
        <w:t xml:space="preserve">Stává se to a je dobré vědět, že máte volbu. Pokud po příchodu zjistíte, že prostředí je jiné, než jste čekali, že vypadá jinak než na fotkách nebo že se cena najednou liší od domluvy, můžete odejít. Ještě jste nic nezaplatili a nikdo Vás nemůže nutit zůstat.</w:t>
      </w:r>
    </w:p>
    <w:p>
      <w:r>
        <w:rPr/>
        <w:t xml:space="preserve">Právě proto se platí až po příchodu a před začátkem, ne dopředu. Je to pojistka pro obě strany. Seriózní poskytovatelka odchod respektuje – ví, že spokojený klient se vrací a nespokojený škodí pověsti.</w:t>
      </w:r>
    </w:p>
    <w:p>
      <w:pPr>
        <w:pStyle w:val="Heading2"/>
      </w:pPr>
      <w:r>
        <w:rPr/>
        <w:t xml:space="preserve">Diskrétnost z obou stran</w:t>
      </w:r>
    </w:p>
    <w:p>
      <w:r>
        <w:rPr/>
        <w:t xml:space="preserve">Privát stojí a padá s diskrétností a ta funguje jen tehdy, když ji dodržují obě strany. Ze strany poskytovatelky očekávejte nenápadný vchod, plánování časů tak, aby se klienti nepotkávali, a žádné dotazy nad rámec domluvy. Nikdo po Vás nemá chtít jméno, doklad ani nic podobného.</w:t>
      </w:r>
    </w:p>
    <w:p>
      <w:r>
        <w:rPr/>
        <w:t xml:space="preserve">Ze své strany: samostatné telefonní číslo, žádné fotky, domluva telefonicky a ne přes sociální sítě. Nefoťte, nenahrávejte a neptejte se na věci, které do domluvy nepatří. Tahle vzájemná zdrženlivost je přesně to, co dělá návštěvu klidnou pro obě strany.</w:t>
      </w:r>
    </w:p>
    <w:p>
      <w:pPr>
        <w:pStyle w:val="Heading2"/>
      </w:pPr>
      <w:r>
        <w:rPr/>
        <w:t xml:space="preserve">Kde nabídku hledat</w:t>
      </w:r>
    </w:p>
    <w:p>
      <w:r>
        <w:rPr/>
        <w:t xml:space="preserve">Nejjednodušší je vyjít z katalogu, který profily průběžně kontroluje a označuje ověřené inzeráty. Ušetříte čas i riziko, že narazíte na zastaralou nebo klamavou nabídku – a hlavně můžete porovnávat, což je při výběru nejcennější.</w:t>
      </w:r>
    </w:p>
    <w:p>
      <w:r>
        <w:rPr/>
        <w:t xml:space="preserve">Nabídka se výrazně liší podle města. Ve velkých městech je široká a je potřeba filtrovat, v menších užší, ale stabilnější. Jako příklad rozsáhlé městské nabídky si můžete projít sekci </w:t>
      </w:r>
      <w:hyperlink r:id="rIdLink2">
        <w:r>
          <w:rPr>
            <w:rStyle w:val="Hyperlink"/>
            <w:color w:val="0563C1"/>
            <w:u w:val="single"/>
          </w:rPr>
          <w:t xml:space="preserve">erotické priváty v Brně</w:t>
        </w:r>
      </w:hyperlink>
      <w:r>
        <w:rPr/>
        <w:t xml:space="preserve"> a porovnat, jak vypadají profily s kompletními informacemi.</w:t>
      </w:r>
    </w:p>
    <w:p>
      <w:pPr>
        <w:pStyle w:val="Heading2"/>
      </w:pPr>
      <w:r>
        <w:rPr/>
        <w:t xml:space="preserve">Časté dotazy</w:t>
      </w:r>
    </w:p>
    <w:p>
      <w:r>
        <w:rPr>
          <w:b/>
        </w:rPr>
        <w:t xml:space="preserve">Můžu přijít na privát bez objednání?</w:t>
      </w:r>
      <w:r>
        <w:rPr/>
        <w:t xml:space="preserve"> Zpravidla ne. Priváty fungují na domluvené termíny, protože je to jediný způsob, jak zajistit, že se klienti nepotkají. Zavolejte předem, domluvte si konkrétní čas a délku – adresu obvykle dostanete až po potvrzení termínu.</w:t>
      </w:r>
    </w:p>
    <w:p>
      <w:r>
        <w:rPr>
          <w:b/>
        </w:rPr>
        <w:t xml:space="preserve">Kdy a jak se platí?</w:t>
      </w:r>
      <w:r>
        <w:rPr/>
        <w:t xml:space="preserve"> Hotově, na místě, po příchodu a před začátkem setkání. Žádná seriózní adresa nevyžaduje zálohu ani platbu předem převodem. Pokud to po Vás někdo chce, je to důvod hledat jinde.</w:t>
      </w:r>
    </w:p>
    <w:p>
      <w:r>
        <w:rPr>
          <w:b/>
        </w:rPr>
        <w:t xml:space="preserve">Můžu odejít, když mi to na místě nesedí?</w:t>
      </w:r>
      <w:r>
        <w:rPr/>
        <w:t xml:space="preserve"> Ano, kdykoli před zaplacením. Právě proto se platí až po příchodu. Pokud prostředí nebo domluva neodpovídá tomu, co bylo slíbeno, je odchod legitimní a seriózní poskytovatelka ho respektuje.</w:t>
      </w:r>
    </w:p>
    <w:sectPr>
      <w:pgSz w:w="11906" w:h="16838"/>
      <w:pgMar w:top="1134" w:right="1134" w:bottom="1134" w:left="1134"/>
    </w:sectPr>
  </w:body>
</w:document>
</file>

<file path=word/numbering.xml><?xml version="1.0" encoding="utf-8"?>
<w:numbering xmlns:w="http://schemas.openxmlformats.org/wordprocessingml/2006/main">
  <w:abstractNum w:abstractNumId="0">
    <w:lvl w:ilvl="0">
      <w:start w:val="1"/>
      <w:numFmt w:val="bullet"/>
      <w:lvlText w:val="•"/>
      <w:pPr>
        <w:ind w:left="720" w:hanging="360"/>
      </w:pPr>
      <w:rPr>
        <w:rFonts w:ascii="Symbol" w:hAnsi="Symbol"/>
      </w:rPr>
    </w:lvl>
  </w:abstractNum>
  <w:num w:numId="1">
    <w:abstractNumId w:val="0"/>
  </w:num>
</w:numbering>
</file>

<file path=word/styles.xml><?xml version="1.0" encoding="utf-8"?>
<w:styles xmlns:w="http://schemas.openxmlformats.org/wordprocessingml/2006/main">
  <w:docDefaults>
    <w:rPrDefault>
      <w:rPr>
        <w:rFonts w:ascii="Calibri" w:hAnsi="Calibri"/>
        <w:sz w:val="22"/>
        <w:lang w:val="cs-CZ"/>
      </w:rPr>
    </w:rPrDefault>
    <w:pPrDefault>
      <w:pPr>
        <w:spacing w:after="160" w:line="276" w:lineRule="auto"/>
      </w:pPr>
    </w:pPrDefault>
  </w:docDefaults>
  <w:style w:type="paragraph" w:default="1" w:styleId="Normal">
    <w:name w:val="Normal"/>
  </w:style>
  <w:style w:type="paragraph" w:styleId="Heading1">
    <w:name w:val="heading 1"/>
    <w:basedOn w:val="Normal"/>
    <w:pPr>
      <w:outlineLvl w:val="0"/>
      <w:spacing w:before="240" w:after="160"/>
    </w:pPr>
    <w:rPr>
      <w:b/>
      <w:sz w:val="40"/>
      <w:color w:val="1F2430"/>
    </w:rPr>
  </w:style>
  <w:style w:type="paragraph" w:styleId="Heading2">
    <w:name w:val="heading 2"/>
    <w:basedOn w:val="Normal"/>
    <w:pPr>
      <w:outlineLvl w:val="1"/>
      <w:spacing w:before="280" w:after="120"/>
    </w:pPr>
    <w:rPr>
      <w:b/>
      <w:sz w:val="30"/>
      <w:color w:val="1F2430"/>
    </w:rPr>
  </w:style>
  <w:style w:type="paragraph" w:styleId="ListParagraph">
    <w:name w:val="List Paragraph"/>
    <w:basedOn w:val="Normal"/>
    <w:pPr>
      <w:ind w:left="720"/>
      <w:spacing w:after="80"/>
    </w:pPr>
  </w:style>
  <w:style w:type="character" w:styleId="Hyperlink">
    <w:name w:val="Hyperlink"/>
    <w:rPr>
      <w:color w:val="0563C1"/>
      <w:u w:val="single"/>
    </w:rPr>
  </w:style>
</w:styles>
</file>

<file path=word/_rels/document.xml.rels><?xml version="1.0" encoding="UTF-8" standalone="yes"?><Relationships xmlns="http://schemas.openxmlformats.org/package/2006/relationships"><Relationship Id="rIdLink1" Type="http://schemas.openxmlformats.org/officeDocument/2006/relationships/hyperlink" Target="https://naprivat.net/divky/places/privat/" TargetMode="External"/><Relationship Id="rIdLink2" Type="http://schemas.openxmlformats.org/officeDocument/2006/relationships/hyperlink" Target="https://naprivat.net/divky/brno/places/privat/" TargetMode="External"/><Relationship Id="rIdStyles" Type="http://schemas.openxmlformats.org/officeDocument/2006/relationships/styles" Target="styles.xml"/><Relationship Id="rIdNum" Type="http://schemas.openxmlformats.org/officeDocument/2006/relationships/numbering" Target="numbering.xml"/><Relationship Id="rIdImg1" Type="http://schemas.openxmlformats.org/officeDocument/2006/relationships/image" Target="media/foto-1.png"/><Relationship Id="rIdImg2" Type="http://schemas.openxmlformats.org/officeDocument/2006/relationships/image" Target="media/foto-2.png"/></Relationships>
</file>

<file path=docProps/core.xml><?xml version="1.0" encoding="utf-8"?>
<cp:coreProperties xmlns:cp="http://schemas.openxmlformats.org/package/2006/metadata/core-properties" xmlns:dc="http://purl.org/dc/elements/1.1/" xmlns:dcterms="http://purl.org/dc/terms/" xmlns:xsi="http://www.w3.org/2001/XMLSchema-instance">
  <dc:title>Erotické priváty: jak poznat ověřený privát a čemu se vyhnout</dc:title>
  <dc:description>Co je erotický privát, jak probíhá návštěva, podle čeho poznat seriózní adresu a jaké signály znamenají, že máte hledat jinde. Bez příkras a bez mýtů.</dc:description>
  <dc:creator>Naprivat.net</dc:creator>
  <cp:lastModifiedBy>Naprivat.net</cp:lastModifiedBy>
  <dcterms:created xsi:type="dcterms:W3CDTF">2026-08-29T06:31:58Z</dcterms:created>
</cp:coreProperties>
</file>